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033" w:rsidRPr="00457033" w:rsidRDefault="00457033" w:rsidP="004458D7">
      <w:pPr>
        <w:autoSpaceDE w:val="0"/>
        <w:autoSpaceDN w:val="0"/>
        <w:adjustRightInd w:val="0"/>
        <w:rPr>
          <w:b/>
          <w:bCs/>
          <w:color w:val="000000"/>
        </w:rPr>
      </w:pPr>
      <w:r w:rsidRPr="00457033">
        <w:rPr>
          <w:b/>
          <w:bCs/>
          <w:color w:val="000000"/>
        </w:rPr>
        <w:t>Technical Activities</w:t>
      </w:r>
      <w:r w:rsidR="00370D38">
        <w:rPr>
          <w:b/>
          <w:bCs/>
          <w:color w:val="000000"/>
        </w:rPr>
        <w:t xml:space="preserve"> Coordinator</w:t>
      </w:r>
      <w:r w:rsidRPr="00457033">
        <w:rPr>
          <w:b/>
          <w:bCs/>
          <w:color w:val="000000"/>
        </w:rPr>
        <w:t xml:space="preserve">: </w:t>
      </w:r>
      <w:r w:rsidR="00994B03">
        <w:rPr>
          <w:b/>
          <w:bCs/>
          <w:color w:val="000000"/>
        </w:rPr>
        <w:tab/>
      </w:r>
      <w:r w:rsidR="00994B03">
        <w:rPr>
          <w:b/>
          <w:bCs/>
          <w:color w:val="000000"/>
        </w:rPr>
        <w:tab/>
      </w:r>
      <w:r w:rsidR="00994B03">
        <w:rPr>
          <w:b/>
          <w:bCs/>
          <w:color w:val="000000"/>
        </w:rPr>
        <w:tab/>
      </w:r>
      <w:r w:rsidR="00994B03">
        <w:rPr>
          <w:b/>
          <w:bCs/>
          <w:color w:val="000000"/>
        </w:rPr>
        <w:tab/>
      </w:r>
      <w:r w:rsidR="00994B03">
        <w:rPr>
          <w:b/>
          <w:bCs/>
          <w:color w:val="000000"/>
        </w:rPr>
        <w:tab/>
      </w:r>
      <w:r w:rsidR="00994B03">
        <w:rPr>
          <w:b/>
          <w:bCs/>
          <w:color w:val="000000"/>
        </w:rPr>
        <w:tab/>
      </w:r>
      <w:r w:rsidR="00994B03">
        <w:rPr>
          <w:b/>
          <w:bCs/>
          <w:color w:val="000000"/>
        </w:rPr>
        <w:tab/>
      </w:r>
      <w:r w:rsidR="00926CBE">
        <w:rPr>
          <w:bCs/>
          <w:color w:val="000000"/>
        </w:rPr>
        <w:t>10/25/2017</w:t>
      </w:r>
    </w:p>
    <w:p w:rsidR="00BD23E2" w:rsidRDefault="00BD23E2" w:rsidP="00654C33"/>
    <w:p w:rsidR="004458D7" w:rsidRPr="00BD23E2" w:rsidRDefault="00191A07" w:rsidP="00654C33">
      <w:pPr>
        <w:rPr>
          <w:color w:val="0000FF"/>
        </w:rPr>
      </w:pPr>
      <w:r>
        <w:t>Your</w:t>
      </w:r>
      <w:r w:rsidR="00994B03">
        <w:t xml:space="preserve"> primary focus</w:t>
      </w:r>
      <w:r>
        <w:t xml:space="preserve"> as</w:t>
      </w:r>
      <w:r w:rsidR="00370D38">
        <w:t xml:space="preserve"> a</w:t>
      </w:r>
      <w:r w:rsidR="00654C33">
        <w:t xml:space="preserve"> Technical Activities </w:t>
      </w:r>
      <w:r w:rsidR="00370D38">
        <w:t xml:space="preserve">Coordinator </w:t>
      </w:r>
      <w:r>
        <w:t>will be</w:t>
      </w:r>
      <w:r w:rsidR="00BD37FF">
        <w:t xml:space="preserve"> to en</w:t>
      </w:r>
      <w:r>
        <w:t xml:space="preserve">sure </w:t>
      </w:r>
      <w:r w:rsidR="00BD37FF">
        <w:t xml:space="preserve">the </w:t>
      </w:r>
      <w:r w:rsidR="00654C33">
        <w:t>Affinity Group</w:t>
      </w:r>
      <w:r w:rsidR="0068552C">
        <w:t xml:space="preserve"> or</w:t>
      </w:r>
      <w:r w:rsidR="00BD37FF">
        <w:t xml:space="preserve"> Chapter</w:t>
      </w:r>
      <w:r w:rsidR="0068552C">
        <w:t xml:space="preserve"> </w:t>
      </w:r>
      <w:r w:rsidR="00370D38">
        <w:t xml:space="preserve">under your guidance </w:t>
      </w:r>
      <w:r w:rsidR="00994B03">
        <w:t xml:space="preserve">is fulfilling its fundamental </w:t>
      </w:r>
      <w:r w:rsidR="00654C33">
        <w:t xml:space="preserve">objective as </w:t>
      </w:r>
      <w:r w:rsidR="009018CB">
        <w:t>described in the IEEE Job Description</w:t>
      </w:r>
      <w:r w:rsidR="00BD37FF">
        <w:t>s</w:t>
      </w:r>
      <w:r w:rsidR="009018CB">
        <w:t xml:space="preserve"> for a Technical Chapter Chair</w:t>
      </w:r>
      <w:r w:rsidR="00BD37FF">
        <w:t>s</w:t>
      </w:r>
      <w:r w:rsidR="009018CB">
        <w:t xml:space="preserve">, </w:t>
      </w:r>
      <w:r w:rsidR="00BE793A">
        <w:t xml:space="preserve">which </w:t>
      </w:r>
      <w:r w:rsidR="009018CB">
        <w:t xml:space="preserve">is </w:t>
      </w:r>
      <w:r w:rsidR="009018CB" w:rsidRPr="00BD23E2">
        <w:rPr>
          <w:b/>
          <w:i/>
          <w:color w:val="0000FF"/>
        </w:rPr>
        <w:t xml:space="preserve">“… ensuring that the Chapter is engaging the members and supplementing their technical knowledge by conducting informative </w:t>
      </w:r>
      <w:r w:rsidR="009018CB" w:rsidRPr="00BD23E2">
        <w:rPr>
          <w:b/>
          <w:i/>
          <w:color w:val="0000FF"/>
          <w:u w:val="single"/>
        </w:rPr>
        <w:t>technical meetings and events</w:t>
      </w:r>
      <w:r w:rsidR="009018CB" w:rsidRPr="00BD23E2">
        <w:rPr>
          <w:b/>
          <w:i/>
          <w:color w:val="0000FF"/>
        </w:rPr>
        <w:t xml:space="preserve"> on the local level.”</w:t>
      </w:r>
      <w:r w:rsidR="00BD23E2">
        <w:rPr>
          <w:b/>
          <w:i/>
          <w:color w:val="0000FF"/>
        </w:rPr>
        <w:t xml:space="preserve">  </w:t>
      </w:r>
    </w:p>
    <w:p w:rsidR="007C3F75" w:rsidRDefault="007C3F75" w:rsidP="00191A07"/>
    <w:p w:rsidR="002F792C" w:rsidRDefault="002F792C" w:rsidP="002F792C">
      <w:pPr>
        <w:rPr>
          <w:b/>
        </w:rPr>
      </w:pPr>
      <w:r>
        <w:rPr>
          <w:b/>
        </w:rPr>
        <w:t>Guide, Coach, Mentor</w:t>
      </w:r>
      <w:r w:rsidRPr="00BE793A">
        <w:rPr>
          <w:b/>
        </w:rPr>
        <w:t xml:space="preserve">: </w:t>
      </w:r>
    </w:p>
    <w:p w:rsidR="00BD37FF" w:rsidRPr="00BD37FF" w:rsidRDefault="00BD37FF" w:rsidP="002F792C">
      <w:r>
        <w:t>There are a number of objectives that extend beyond the normal range of Geo-unit officer duties that we look to our Technical Coordinators to fulfil on behalf of the entire Section.  These are:</w:t>
      </w:r>
    </w:p>
    <w:p w:rsidR="00457033" w:rsidRDefault="00654C33" w:rsidP="00017599">
      <w:pPr>
        <w:pStyle w:val="ListParagraph"/>
        <w:numPr>
          <w:ilvl w:val="0"/>
          <w:numId w:val="3"/>
        </w:numPr>
      </w:pPr>
      <w:r>
        <w:t>W</w:t>
      </w:r>
      <w:r w:rsidR="00017599">
        <w:t xml:space="preserve">ork closely with </w:t>
      </w:r>
      <w:r w:rsidR="00542AD8">
        <w:t xml:space="preserve">the Officers of </w:t>
      </w:r>
      <w:r w:rsidR="00BE793A">
        <w:t>each</w:t>
      </w:r>
      <w:r w:rsidR="00017599">
        <w:t xml:space="preserve"> </w:t>
      </w:r>
      <w:r w:rsidR="00370D38">
        <w:t>Unit</w:t>
      </w:r>
      <w:r w:rsidR="00457033">
        <w:t xml:space="preserve"> </w:t>
      </w:r>
      <w:r w:rsidR="007728E0">
        <w:t>assist</w:t>
      </w:r>
      <w:r w:rsidR="00457033">
        <w:t xml:space="preserve"> each to achieve its </w:t>
      </w:r>
      <w:r w:rsidR="00542AD8">
        <w:t xml:space="preserve">full </w:t>
      </w:r>
      <w:r w:rsidR="00457033">
        <w:t>potential with respect to the Section Mission and Goals</w:t>
      </w:r>
      <w:r w:rsidR="00BD23E2">
        <w:t>,</w:t>
      </w:r>
      <w:r w:rsidR="00457033">
        <w:t xml:space="preserve">  </w:t>
      </w:r>
      <w:r w:rsidR="00017599">
        <w:t>(S</w:t>
      </w:r>
      <w:r w:rsidR="00BD23E2">
        <w:t>ee the Mission &amp; Goals, as well as the list of Geo-units b</w:t>
      </w:r>
      <w:r w:rsidR="00017599">
        <w:t>elow)</w:t>
      </w:r>
    </w:p>
    <w:p w:rsidR="007C3F75" w:rsidRDefault="00017599" w:rsidP="002F792C">
      <w:pPr>
        <w:pStyle w:val="ListParagraph"/>
        <w:numPr>
          <w:ilvl w:val="0"/>
          <w:numId w:val="3"/>
        </w:numPr>
      </w:pPr>
      <w:r>
        <w:t>Encourag</w:t>
      </w:r>
      <w:r w:rsidR="00BE793A">
        <w:t>e</w:t>
      </w:r>
      <w:r w:rsidR="00457033">
        <w:t xml:space="preserve"> administrative uniformity among the </w:t>
      </w:r>
      <w:r w:rsidR="00C15D9E">
        <w:t>Geo-unit</w:t>
      </w:r>
      <w:r w:rsidR="00457033">
        <w:t xml:space="preserve"> Officers to follow guidelines provided by IEEE HQ</w:t>
      </w:r>
      <w:r w:rsidR="00BE793A">
        <w:t xml:space="preserve"> and Southeastern Michigan Section</w:t>
      </w:r>
      <w:r w:rsidR="00BD23E2">
        <w:t>,</w:t>
      </w:r>
      <w:r w:rsidR="00457033">
        <w:t xml:space="preserve">  </w:t>
      </w:r>
      <w:r w:rsidR="00A168B8">
        <w:t>(Shown Below)</w:t>
      </w:r>
    </w:p>
    <w:p w:rsidR="00477A9F" w:rsidRDefault="00017599" w:rsidP="00A168B8">
      <w:pPr>
        <w:pStyle w:val="ListParagraph"/>
        <w:numPr>
          <w:ilvl w:val="0"/>
          <w:numId w:val="3"/>
        </w:numPr>
      </w:pPr>
      <w:r>
        <w:t>Coach</w:t>
      </w:r>
      <w:r w:rsidR="00457033">
        <w:t xml:space="preserve"> new </w:t>
      </w:r>
      <w:r>
        <w:t>O</w:t>
      </w:r>
      <w:r w:rsidR="00457033">
        <w:t>fficers in their duties</w:t>
      </w:r>
      <w:r w:rsidR="00BD23E2">
        <w:t>,</w:t>
      </w:r>
      <w:r w:rsidR="00457033">
        <w:t xml:space="preserve">  </w:t>
      </w:r>
      <w:r w:rsidR="00542AD8">
        <w:t>(Job Descriptions f</w:t>
      </w:r>
      <w:r w:rsidR="00C163D3">
        <w:t xml:space="preserve">ound on the </w:t>
      </w:r>
      <w:r w:rsidR="00A168B8">
        <w:t>Center for Leadership Excellence (</w:t>
      </w:r>
      <w:r w:rsidR="00C163D3">
        <w:t>CLE</w:t>
      </w:r>
      <w:r w:rsidR="00A168B8">
        <w:t>)</w:t>
      </w:r>
      <w:r w:rsidR="00C163D3">
        <w:t xml:space="preserve"> site at: </w:t>
      </w:r>
      <w:r w:rsidR="00A168B8">
        <w:t>(</w:t>
      </w:r>
      <w:hyperlink r:id="rId8" w:history="1">
        <w:r w:rsidR="00A168B8" w:rsidRPr="00D10144">
          <w:rPr>
            <w:rStyle w:val="Hyperlink"/>
            <w:b/>
          </w:rPr>
          <w:t>https://ieee-elearning.org/CLE/</w:t>
        </w:r>
      </w:hyperlink>
      <w:r w:rsidR="00A168B8" w:rsidRPr="00A168B8">
        <w:rPr>
          <w:color w:val="0000FF"/>
        </w:rPr>
        <w:t xml:space="preserve"> </w:t>
      </w:r>
      <w:r w:rsidR="00A168B8">
        <w:rPr>
          <w:color w:val="auto"/>
        </w:rPr>
        <w:t>)</w:t>
      </w:r>
    </w:p>
    <w:p w:rsidR="004801DF" w:rsidRDefault="00BE793A" w:rsidP="00BE793A">
      <w:pPr>
        <w:pStyle w:val="ListParagraph"/>
        <w:numPr>
          <w:ilvl w:val="0"/>
          <w:numId w:val="3"/>
        </w:numPr>
      </w:pPr>
      <w:r>
        <w:t xml:space="preserve">Recommend cross </w:t>
      </w:r>
      <w:r w:rsidR="00C15D9E">
        <w:t>Geo-unit</w:t>
      </w:r>
      <w:r>
        <w:t xml:space="preserve"> </w:t>
      </w:r>
      <w:r w:rsidR="002F792C">
        <w:t xml:space="preserve">communications and </w:t>
      </w:r>
      <w:r>
        <w:t xml:space="preserve">cooperative efforts when this </w:t>
      </w:r>
      <w:r w:rsidR="00542AD8">
        <w:t xml:space="preserve">is </w:t>
      </w:r>
      <w:r>
        <w:t>in the best interests of the membership</w:t>
      </w:r>
      <w:r w:rsidR="00BD23E2">
        <w:t>,</w:t>
      </w:r>
      <w:r>
        <w:t xml:space="preserve"> </w:t>
      </w:r>
    </w:p>
    <w:p w:rsidR="009E2FD2" w:rsidRDefault="009E2FD2" w:rsidP="009E2FD2">
      <w:pPr>
        <w:pStyle w:val="ListParagraph"/>
        <w:numPr>
          <w:ilvl w:val="0"/>
          <w:numId w:val="3"/>
        </w:numPr>
      </w:pPr>
      <w:r w:rsidRPr="00C15D9E">
        <w:t xml:space="preserve">Work closely with the </w:t>
      </w:r>
      <w:r w:rsidR="002F792C" w:rsidRPr="00C15D9E">
        <w:rPr>
          <w:u w:val="single"/>
        </w:rPr>
        <w:t xml:space="preserve">Technical Activities </w:t>
      </w:r>
      <w:r w:rsidRPr="00C15D9E">
        <w:rPr>
          <w:u w:val="single"/>
        </w:rPr>
        <w:t>Chair</w:t>
      </w:r>
      <w:r w:rsidRPr="00C15D9E">
        <w:t xml:space="preserve"> and the Officers of </w:t>
      </w:r>
      <w:r w:rsidR="00BD23E2">
        <w:t>the Section Executive Committee,</w:t>
      </w:r>
      <w:r w:rsidRPr="00C15D9E">
        <w:t xml:space="preserve">  </w:t>
      </w:r>
    </w:p>
    <w:p w:rsidR="00BD23E2" w:rsidRPr="00C15D9E" w:rsidRDefault="00BD23E2" w:rsidP="009E2FD2">
      <w:pPr>
        <w:pStyle w:val="ListParagraph"/>
        <w:numPr>
          <w:ilvl w:val="0"/>
          <w:numId w:val="3"/>
        </w:numPr>
      </w:pPr>
      <w:r>
        <w:t xml:space="preserve">Maintain your active membership in the Geo-unit to which you are aligned, </w:t>
      </w:r>
    </w:p>
    <w:p w:rsidR="002F792C" w:rsidRDefault="002F792C" w:rsidP="00191A07"/>
    <w:p w:rsidR="00BE793A" w:rsidRPr="00BE793A" w:rsidRDefault="002F792C" w:rsidP="00BE793A">
      <w:pPr>
        <w:rPr>
          <w:b/>
        </w:rPr>
      </w:pPr>
      <w:r>
        <w:rPr>
          <w:b/>
        </w:rPr>
        <w:t xml:space="preserve">Reporting &amp; </w:t>
      </w:r>
      <w:r w:rsidR="00BE793A" w:rsidRPr="00BE793A">
        <w:rPr>
          <w:b/>
        </w:rPr>
        <w:t>Tracking:</w:t>
      </w:r>
    </w:p>
    <w:p w:rsidR="00542AD8" w:rsidRDefault="00C15D9E" w:rsidP="00542AD8">
      <w:pPr>
        <w:pStyle w:val="ListParagraph"/>
        <w:numPr>
          <w:ilvl w:val="0"/>
          <w:numId w:val="3"/>
        </w:numPr>
      </w:pPr>
      <w:r>
        <w:t>Encourage member related activities in each Section Geo-u</w:t>
      </w:r>
      <w:r w:rsidR="00542AD8">
        <w:t>nit</w:t>
      </w:r>
      <w:r w:rsidR="00BD23E2">
        <w:t>,</w:t>
      </w:r>
      <w:r>
        <w:t xml:space="preserve">  </w:t>
      </w:r>
    </w:p>
    <w:p w:rsidR="002F792C" w:rsidRPr="00C15D9E" w:rsidRDefault="002F792C" w:rsidP="00017599">
      <w:pPr>
        <w:pStyle w:val="ListParagraph"/>
        <w:numPr>
          <w:ilvl w:val="0"/>
          <w:numId w:val="3"/>
        </w:numPr>
      </w:pPr>
      <w:r w:rsidRPr="00C15D9E">
        <w:t>Encourage</w:t>
      </w:r>
      <w:r w:rsidR="00542AD8" w:rsidRPr="00C15D9E">
        <w:t xml:space="preserve"> and assist each </w:t>
      </w:r>
      <w:r w:rsidR="00C15D9E" w:rsidRPr="00C15D9E">
        <w:t>Geo-unit</w:t>
      </w:r>
      <w:r w:rsidR="00542AD8" w:rsidRPr="00C15D9E">
        <w:t xml:space="preserve"> to </w:t>
      </w:r>
      <w:r w:rsidR="00116404" w:rsidRPr="00C15D9E">
        <w:t xml:space="preserve">regularly </w:t>
      </w:r>
      <w:r w:rsidR="00542AD8" w:rsidRPr="00C15D9E">
        <w:t>report</w:t>
      </w:r>
      <w:r w:rsidRPr="00C15D9E">
        <w:t xml:space="preserve"> its activities to IEEE HQ (vTools L31) and to the Section in your summary monthly reports to the Chair of Technical Activities</w:t>
      </w:r>
      <w:r w:rsidR="00BD23E2">
        <w:t>,</w:t>
      </w:r>
      <w:r w:rsidRPr="00C15D9E">
        <w:t xml:space="preserve">  </w:t>
      </w:r>
    </w:p>
    <w:p w:rsidR="00542AD8" w:rsidRPr="00C15D9E" w:rsidRDefault="00542AD8" w:rsidP="00542AD8">
      <w:pPr>
        <w:pStyle w:val="ListParagraph"/>
        <w:numPr>
          <w:ilvl w:val="0"/>
          <w:numId w:val="3"/>
        </w:numPr>
      </w:pPr>
      <w:r w:rsidRPr="00C15D9E">
        <w:t xml:space="preserve">Ensure that each </w:t>
      </w:r>
      <w:r w:rsidR="00C15D9E" w:rsidRPr="00C15D9E">
        <w:t>Geo-unit</w:t>
      </w:r>
      <w:r w:rsidRPr="00C15D9E">
        <w:t xml:space="preserve"> also reports, in writing, each month on current activities to the Executive Committee Secretary</w:t>
      </w:r>
      <w:r w:rsidR="00BD23E2">
        <w:t>,</w:t>
      </w:r>
      <w:r w:rsidRPr="00C15D9E">
        <w:t xml:space="preserve">  </w:t>
      </w:r>
    </w:p>
    <w:p w:rsidR="00017599" w:rsidRDefault="00017599" w:rsidP="00017599">
      <w:pPr>
        <w:pStyle w:val="ListParagraph"/>
        <w:numPr>
          <w:ilvl w:val="0"/>
          <w:numId w:val="3"/>
        </w:numPr>
      </w:pPr>
      <w:r>
        <w:t xml:space="preserve">Assist the Conference Committee to identify </w:t>
      </w:r>
      <w:r w:rsidR="00A168B8">
        <w:t>(</w:t>
      </w:r>
      <w:r>
        <w:t>Spring and Fall</w:t>
      </w:r>
      <w:r w:rsidR="00A168B8">
        <w:t>)</w:t>
      </w:r>
      <w:r>
        <w:t xml:space="preserve"> Conference speakers from each </w:t>
      </w:r>
      <w:r w:rsidR="00C15D9E">
        <w:t>Geo-unit</w:t>
      </w:r>
      <w:r w:rsidR="00BD23E2">
        <w:t>,</w:t>
      </w:r>
      <w:r>
        <w:t xml:space="preserve">  </w:t>
      </w:r>
    </w:p>
    <w:p w:rsidR="009E2FD2" w:rsidRDefault="009E2FD2" w:rsidP="00017599">
      <w:pPr>
        <w:pStyle w:val="ListParagraph"/>
        <w:numPr>
          <w:ilvl w:val="0"/>
          <w:numId w:val="3"/>
        </w:numPr>
      </w:pPr>
      <w:r>
        <w:t xml:space="preserve">Assist the Section </w:t>
      </w:r>
      <w:r w:rsidR="00FE5D60">
        <w:t>Chair</w:t>
      </w:r>
      <w:r>
        <w:t xml:space="preserve"> of PACE Activities and the PACE Committee to provide professional activities opportunities to the Section membership</w:t>
      </w:r>
      <w:r w:rsidR="00BD23E2">
        <w:t>,</w:t>
      </w:r>
      <w:r>
        <w:t xml:space="preserve">  </w:t>
      </w:r>
    </w:p>
    <w:p w:rsidR="00BE793A" w:rsidRDefault="00BE793A" w:rsidP="00017599">
      <w:pPr>
        <w:pStyle w:val="ListParagraph"/>
        <w:numPr>
          <w:ilvl w:val="0"/>
          <w:numId w:val="3"/>
        </w:numPr>
      </w:pPr>
      <w:r>
        <w:t>Participate in the activities of the Executive Committee</w:t>
      </w:r>
      <w:r w:rsidR="00BD23E2">
        <w:t>,</w:t>
      </w:r>
      <w:r>
        <w:t xml:space="preserve">  </w:t>
      </w:r>
    </w:p>
    <w:p w:rsidR="00116404" w:rsidRDefault="00116404" w:rsidP="006A7B18">
      <w:pPr>
        <w:pStyle w:val="ListParagraph"/>
        <w:numPr>
          <w:ilvl w:val="0"/>
          <w:numId w:val="3"/>
        </w:numPr>
      </w:pPr>
      <w:r>
        <w:t>Help o</w:t>
      </w:r>
      <w:r w:rsidR="00BE793A">
        <w:t xml:space="preserve">rganize, run and lead the </w:t>
      </w:r>
      <w:r w:rsidR="00477A9F">
        <w:rPr>
          <w:b/>
        </w:rPr>
        <w:t>Section Technical</w:t>
      </w:r>
      <w:r w:rsidR="00BE793A" w:rsidRPr="009E5637">
        <w:rPr>
          <w:b/>
        </w:rPr>
        <w:t xml:space="preserve"> Committee</w:t>
      </w:r>
      <w:r w:rsidR="00BE793A">
        <w:t xml:space="preserve"> to </w:t>
      </w:r>
      <w:r w:rsidR="006A7B18">
        <w:t xml:space="preserve">fulfill its mission: </w:t>
      </w:r>
    </w:p>
    <w:p w:rsidR="00BE793A" w:rsidRDefault="006A7B18" w:rsidP="00116404">
      <w:pPr>
        <w:pStyle w:val="ListParagraph"/>
      </w:pPr>
      <w:r>
        <w:t>“</w:t>
      </w:r>
      <w:r w:rsidRPr="006A7B18">
        <w:rPr>
          <w:i/>
          <w:color w:val="0000FF"/>
        </w:rPr>
        <w:t xml:space="preserve">This </w:t>
      </w:r>
      <w:r w:rsidR="00477A9F">
        <w:rPr>
          <w:i/>
          <w:color w:val="0000FF"/>
        </w:rPr>
        <w:t>Committee</w:t>
      </w:r>
      <w:r w:rsidRPr="006A7B18">
        <w:rPr>
          <w:i/>
          <w:color w:val="0000FF"/>
        </w:rPr>
        <w:t xml:space="preserve"> is charged to report to the Section Executive Committee with recommendations designed to improve the operations and activity levels of SEM operations.</w:t>
      </w:r>
      <w:r w:rsidRPr="006A7B18">
        <w:t xml:space="preserve">”  </w:t>
      </w:r>
    </w:p>
    <w:p w:rsidR="00191A07" w:rsidRDefault="00191A07">
      <w:pPr>
        <w:ind w:left="1440" w:hanging="360"/>
        <w:rPr>
          <w:b/>
          <w:bCs/>
          <w:color w:val="000000"/>
        </w:rPr>
      </w:pPr>
      <w:r>
        <w:rPr>
          <w:b/>
          <w:bCs/>
          <w:color w:val="000000"/>
        </w:rPr>
        <w:br w:type="page"/>
      </w:r>
    </w:p>
    <w:p w:rsidR="00654C33" w:rsidRDefault="00654C33" w:rsidP="00654C33">
      <w:pPr>
        <w:autoSpaceDE w:val="0"/>
        <w:autoSpaceDN w:val="0"/>
        <w:adjustRightInd w:val="0"/>
        <w:rPr>
          <w:b/>
          <w:bCs/>
          <w:color w:val="000000"/>
        </w:rPr>
      </w:pPr>
    </w:p>
    <w:p w:rsidR="00654C33" w:rsidRPr="004458D7" w:rsidRDefault="00654C33" w:rsidP="00654C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b/>
          <w:bCs/>
          <w:color w:val="000000"/>
          <w:u w:val="single"/>
        </w:rPr>
      </w:pPr>
      <w:r w:rsidRPr="004458D7">
        <w:rPr>
          <w:b/>
          <w:bCs/>
          <w:color w:val="000000"/>
          <w:u w:val="single"/>
        </w:rPr>
        <w:t>Section Mission</w:t>
      </w:r>
    </w:p>
    <w:p w:rsidR="00654C33" w:rsidRDefault="00654C33" w:rsidP="00654C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color w:val="000000"/>
        </w:rPr>
      </w:pPr>
      <w:proofErr w:type="gramStart"/>
      <w:r>
        <w:rPr>
          <w:color w:val="000000"/>
        </w:rPr>
        <w:t>Inspire,</w:t>
      </w:r>
      <w:proofErr w:type="gramEnd"/>
      <w:r>
        <w:rPr>
          <w:color w:val="000000"/>
        </w:rPr>
        <w:t xml:space="preserve"> Enable, Empower and Engage Members of IEEE at the local level.</w:t>
      </w:r>
    </w:p>
    <w:p w:rsidR="00654C33" w:rsidRDefault="00654C33" w:rsidP="00654C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For the purpose of: </w:t>
      </w:r>
    </w:p>
    <w:p w:rsidR="00654C33" w:rsidRPr="004458D7" w:rsidRDefault="00654C33" w:rsidP="00654C33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color w:val="000000"/>
        </w:rPr>
      </w:pPr>
      <w:r w:rsidRPr="004458D7">
        <w:rPr>
          <w:color w:val="000000"/>
        </w:rPr>
        <w:t>Fulfilling the mission of IEEE</w:t>
      </w:r>
    </w:p>
    <w:p w:rsidR="00654C33" w:rsidRPr="00654BFF" w:rsidRDefault="00654C33" w:rsidP="00654C33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color w:val="000000"/>
        </w:rPr>
      </w:pPr>
      <w:r w:rsidRPr="00654BFF">
        <w:rPr>
          <w:color w:val="000000"/>
        </w:rPr>
        <w:t>Enhancing the members’ growth and development throughout their life cycle</w:t>
      </w:r>
    </w:p>
    <w:p w:rsidR="00654C33" w:rsidRPr="00654BFF" w:rsidRDefault="00654C33" w:rsidP="00654C33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color w:val="000000"/>
        </w:rPr>
      </w:pPr>
      <w:r w:rsidRPr="00654BFF">
        <w:rPr>
          <w:color w:val="000000"/>
        </w:rPr>
        <w:t>Providing a professional home</w:t>
      </w:r>
    </w:p>
    <w:p w:rsidR="00654C33" w:rsidRDefault="00654C33" w:rsidP="00654C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b/>
          <w:bCs/>
          <w:color w:val="000000"/>
        </w:rPr>
      </w:pPr>
    </w:p>
    <w:p w:rsidR="00654C33" w:rsidRPr="004458D7" w:rsidRDefault="00654C33" w:rsidP="00654C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b/>
          <w:bCs/>
          <w:color w:val="000000"/>
          <w:u w:val="single"/>
        </w:rPr>
      </w:pPr>
      <w:r w:rsidRPr="004458D7">
        <w:rPr>
          <w:b/>
          <w:bCs/>
          <w:color w:val="000000"/>
          <w:u w:val="single"/>
        </w:rPr>
        <w:t>Section Goals</w:t>
      </w:r>
    </w:p>
    <w:p w:rsidR="00654C33" w:rsidRPr="00654BFF" w:rsidRDefault="00654C33" w:rsidP="00654C33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color w:val="000000"/>
        </w:rPr>
      </w:pPr>
      <w:r w:rsidRPr="00654BFF">
        <w:rPr>
          <w:color w:val="000000"/>
        </w:rPr>
        <w:t>Increase member engagement</w:t>
      </w:r>
    </w:p>
    <w:p w:rsidR="00654C33" w:rsidRPr="00654BFF" w:rsidRDefault="00654C33" w:rsidP="00654C33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color w:val="000000"/>
        </w:rPr>
      </w:pPr>
      <w:r w:rsidRPr="00654BFF">
        <w:rPr>
          <w:color w:val="000000"/>
        </w:rPr>
        <w:t>Improve relationships with and among members</w:t>
      </w:r>
    </w:p>
    <w:p w:rsidR="00654C33" w:rsidRPr="00654BFF" w:rsidRDefault="00654C33" w:rsidP="00654C33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color w:val="000000"/>
        </w:rPr>
      </w:pPr>
      <w:r w:rsidRPr="00654BFF">
        <w:rPr>
          <w:color w:val="000000"/>
        </w:rPr>
        <w:t>Increase operational efficiency and effectiveness, within the section and its interfaces</w:t>
      </w:r>
    </w:p>
    <w:p w:rsidR="00654C33" w:rsidRPr="00654BFF" w:rsidRDefault="00654C33" w:rsidP="00654C33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color w:val="000000"/>
        </w:rPr>
      </w:pPr>
      <w:r w:rsidRPr="00654BFF">
        <w:rPr>
          <w:color w:val="000000"/>
        </w:rPr>
        <w:t>Enhance collaboration – ser</w:t>
      </w:r>
      <w:r>
        <w:rPr>
          <w:color w:val="000000"/>
        </w:rPr>
        <w:t xml:space="preserve">ve as the local face of IEEE to the </w:t>
      </w:r>
      <w:r w:rsidRPr="00654BFF">
        <w:rPr>
          <w:color w:val="000000"/>
        </w:rPr>
        <w:t>community</w:t>
      </w:r>
    </w:p>
    <w:p w:rsidR="00654C33" w:rsidRPr="00654BFF" w:rsidRDefault="00654C33" w:rsidP="00654C33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color w:val="000000"/>
        </w:rPr>
      </w:pPr>
      <w:r w:rsidRPr="00654BFF">
        <w:rPr>
          <w:color w:val="000000"/>
        </w:rPr>
        <w:t>Increase membership</w:t>
      </w:r>
    </w:p>
    <w:p w:rsidR="00654C33" w:rsidRDefault="00654C33" w:rsidP="00654C33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</w:pPr>
      <w:r w:rsidRPr="00654BFF">
        <w:rPr>
          <w:color w:val="000000"/>
        </w:rPr>
        <w:t>Ensure the collection of appropriate information necessar</w:t>
      </w:r>
      <w:r>
        <w:rPr>
          <w:color w:val="000000"/>
        </w:rPr>
        <w:t xml:space="preserve">y to assist </w:t>
      </w:r>
      <w:r w:rsidRPr="00654BFF">
        <w:rPr>
          <w:color w:val="000000"/>
        </w:rPr>
        <w:t>the IEEE to become a data driven organization</w:t>
      </w:r>
    </w:p>
    <w:p w:rsidR="00654C33" w:rsidRDefault="00654C33" w:rsidP="00457033"/>
    <w:p w:rsidR="00A168B8" w:rsidRDefault="00A168B8" w:rsidP="00457033">
      <w:r>
        <w:t xml:space="preserve">Example of SEM </w:t>
      </w:r>
      <w:r w:rsidRPr="007C2E89">
        <w:rPr>
          <w:u w:val="single"/>
        </w:rPr>
        <w:t>Section Health Assessment Chart</w:t>
      </w:r>
      <w:r>
        <w:t xml:space="preserve">: </w:t>
      </w:r>
    </w:p>
    <w:p w:rsidR="00A168B8" w:rsidRDefault="00116404" w:rsidP="000F26B1">
      <w:r>
        <w:t>D</w:t>
      </w:r>
      <w:r w:rsidR="000F26B1">
        <w:t>ata is glean</w:t>
      </w:r>
      <w:r w:rsidR="00A168B8">
        <w:t xml:space="preserve">ed from the vTools data base and the chart </w:t>
      </w:r>
      <w:r>
        <w:t xml:space="preserve">is </w:t>
      </w:r>
      <w:r w:rsidR="00A168B8">
        <w:t xml:space="preserve">updated monthly.  </w:t>
      </w:r>
    </w:p>
    <w:p w:rsidR="00F5793A" w:rsidRDefault="00F5793A" w:rsidP="000F26B1"/>
    <w:p w:rsidR="00F5793A" w:rsidRDefault="0075128A" w:rsidP="000F26B1">
      <w:r w:rsidRPr="0075128A">
        <w:drawing>
          <wp:inline distT="0" distB="0" distL="0" distR="0" wp14:anchorId="0E7C2444" wp14:editId="4B87F542">
            <wp:extent cx="5943600" cy="4524437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5244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5793A" w:rsidRDefault="00F5793A" w:rsidP="000F26B1"/>
    <w:p w:rsidR="00F5793A" w:rsidRDefault="00F5793A" w:rsidP="000F26B1"/>
    <w:p w:rsidR="00F5793A" w:rsidRDefault="00F5793A" w:rsidP="000F26B1"/>
    <w:p w:rsidR="00F5793A" w:rsidRDefault="00F5793A" w:rsidP="000F26B1"/>
    <w:p w:rsidR="00F5793A" w:rsidRDefault="00F5793A" w:rsidP="000F26B1"/>
    <w:p w:rsidR="00F5793A" w:rsidRDefault="00F5793A" w:rsidP="000F26B1"/>
    <w:p w:rsidR="00F5793A" w:rsidRDefault="00F5793A" w:rsidP="000F26B1"/>
    <w:p w:rsidR="00F5793A" w:rsidRDefault="00F5793A" w:rsidP="000F26B1"/>
    <w:p w:rsidR="00F5793A" w:rsidRDefault="00F5793A" w:rsidP="000F26B1"/>
    <w:p w:rsidR="00F5793A" w:rsidRDefault="00F5793A" w:rsidP="000F26B1"/>
    <w:p w:rsidR="00F5793A" w:rsidRDefault="00F5793A" w:rsidP="000F26B1"/>
    <w:p w:rsidR="00CE7C1B" w:rsidRDefault="00CE7C1B" w:rsidP="000F26B1"/>
    <w:p w:rsidR="00CE7C1B" w:rsidRDefault="00CE7C1B" w:rsidP="000F26B1"/>
    <w:p w:rsidR="00CE7C1B" w:rsidRDefault="00CE7C1B" w:rsidP="000F26B1"/>
    <w:p w:rsidR="00CE7C1B" w:rsidRDefault="00CE7C1B" w:rsidP="000F26B1"/>
    <w:p w:rsidR="00CE7C1B" w:rsidRDefault="00CE7C1B" w:rsidP="000F26B1"/>
    <w:p w:rsidR="00CE7C1B" w:rsidRDefault="00CE7C1B" w:rsidP="000F26B1"/>
    <w:p w:rsidR="00CE7C1B" w:rsidRDefault="00CE7C1B" w:rsidP="000F26B1"/>
    <w:p w:rsidR="00CE7C1B" w:rsidRDefault="00CE7C1B" w:rsidP="000F26B1"/>
    <w:p w:rsidR="00CE7C1B" w:rsidRDefault="00CE7C1B" w:rsidP="000F26B1"/>
    <w:p w:rsidR="00CE7C1B" w:rsidRDefault="00CE7C1B" w:rsidP="000F26B1"/>
    <w:p w:rsidR="00CE7C1B" w:rsidRDefault="00CE7C1B" w:rsidP="000F26B1"/>
    <w:p w:rsidR="00CE7C1B" w:rsidRDefault="00CE7C1B">
      <w:pPr>
        <w:ind w:left="1440" w:hanging="360"/>
      </w:pPr>
      <w:r>
        <w:br w:type="page"/>
      </w:r>
    </w:p>
    <w:p w:rsidR="00CE7C1B" w:rsidRPr="00CE7C1B" w:rsidRDefault="00CE7C1B" w:rsidP="00CE7C1B">
      <w:pPr>
        <w:rPr>
          <w:b/>
        </w:rPr>
      </w:pPr>
      <w:r w:rsidRPr="00CE7C1B">
        <w:rPr>
          <w:b/>
        </w:rPr>
        <w:lastRenderedPageBreak/>
        <w:t>Affinity Groups</w:t>
      </w:r>
      <w:r>
        <w:rPr>
          <w:b/>
        </w:rPr>
        <w:t>:</w:t>
      </w:r>
    </w:p>
    <w:p w:rsidR="00CE7C1B" w:rsidRDefault="00CE7C1B" w:rsidP="00CE7C1B">
      <w:pPr>
        <w:pStyle w:val="ListParagraph"/>
        <w:numPr>
          <w:ilvl w:val="0"/>
          <w:numId w:val="4"/>
        </w:numPr>
        <w:ind w:left="360"/>
      </w:pPr>
      <w:r>
        <w:t>Consultants</w:t>
      </w:r>
    </w:p>
    <w:p w:rsidR="00CE7C1B" w:rsidRDefault="00CE7C1B" w:rsidP="00CE7C1B">
      <w:pPr>
        <w:pStyle w:val="ListParagraph"/>
        <w:numPr>
          <w:ilvl w:val="0"/>
          <w:numId w:val="4"/>
        </w:numPr>
        <w:ind w:left="360"/>
      </w:pPr>
      <w:r>
        <w:t>Life-Members</w:t>
      </w:r>
    </w:p>
    <w:p w:rsidR="00CE7C1B" w:rsidRDefault="00CE7C1B" w:rsidP="00CE7C1B">
      <w:pPr>
        <w:pStyle w:val="ListParagraph"/>
        <w:numPr>
          <w:ilvl w:val="0"/>
          <w:numId w:val="4"/>
        </w:numPr>
        <w:ind w:left="360"/>
      </w:pPr>
      <w:r>
        <w:t>Women in Engineering</w:t>
      </w:r>
    </w:p>
    <w:p w:rsidR="00CE7C1B" w:rsidRDefault="00CE7C1B" w:rsidP="00CE7C1B">
      <w:pPr>
        <w:pStyle w:val="ListParagraph"/>
        <w:numPr>
          <w:ilvl w:val="0"/>
          <w:numId w:val="4"/>
        </w:numPr>
        <w:ind w:left="360"/>
      </w:pPr>
      <w:r>
        <w:t>Young Professionals</w:t>
      </w:r>
    </w:p>
    <w:p w:rsidR="00CE7C1B" w:rsidRDefault="00CE7C1B" w:rsidP="00CE7C1B">
      <w:pPr>
        <w:pStyle w:val="ListParagraph"/>
        <w:ind w:left="360"/>
      </w:pPr>
    </w:p>
    <w:p w:rsidR="00CE7C1B" w:rsidRDefault="00CE7C1B" w:rsidP="00CE7C1B">
      <w:pPr>
        <w:pStyle w:val="ListParagraph"/>
        <w:ind w:left="0"/>
      </w:pPr>
      <w:r>
        <w:rPr>
          <w:b/>
        </w:rPr>
        <w:t>Technical Chapters:</w:t>
      </w:r>
    </w:p>
    <w:p w:rsidR="00CE7C1B" w:rsidRDefault="00CE7C1B" w:rsidP="00CE7C1B">
      <w:pPr>
        <w:pStyle w:val="ListParagraph"/>
        <w:numPr>
          <w:ilvl w:val="0"/>
          <w:numId w:val="5"/>
        </w:numPr>
        <w:ind w:left="360"/>
      </w:pPr>
      <w:r>
        <w:t>CHAPTER 1 (SP01) Signal Processing Soc.</w:t>
      </w:r>
      <w:proofErr w:type="gramStart"/>
      <w:r>
        <w:t>,(</w:t>
      </w:r>
      <w:proofErr w:type="gramEnd"/>
      <w:r>
        <w:t>CAS04) Circuits and Systems Soc., and (IT12) Information Theory Soc.</w:t>
      </w:r>
    </w:p>
    <w:p w:rsidR="00CE7C1B" w:rsidRDefault="00CE7C1B" w:rsidP="00CE7C1B">
      <w:pPr>
        <w:pStyle w:val="ListParagraph"/>
        <w:numPr>
          <w:ilvl w:val="0"/>
          <w:numId w:val="5"/>
        </w:numPr>
        <w:ind w:left="360"/>
      </w:pPr>
      <w:r>
        <w:t xml:space="preserve">CHAPTER </w:t>
      </w:r>
      <w:proofErr w:type="gramStart"/>
      <w:r>
        <w:t>2  (</w:t>
      </w:r>
      <w:proofErr w:type="gramEnd"/>
      <w:r>
        <w:t>VT06) Vehicular Technology Soc.</w:t>
      </w:r>
    </w:p>
    <w:p w:rsidR="00CE7C1B" w:rsidRDefault="00CE7C1B" w:rsidP="00CE7C1B">
      <w:pPr>
        <w:pStyle w:val="ListParagraph"/>
        <w:numPr>
          <w:ilvl w:val="0"/>
          <w:numId w:val="5"/>
        </w:numPr>
        <w:ind w:left="360"/>
      </w:pPr>
      <w:r>
        <w:t>CHAPTER 3 (AES10) Aerospace and Electronic Systems Soc., and (COM19) Communications Soc.</w:t>
      </w:r>
    </w:p>
    <w:p w:rsidR="00CE7C1B" w:rsidRDefault="00CE7C1B" w:rsidP="00CE7C1B">
      <w:pPr>
        <w:pStyle w:val="ListParagraph"/>
        <w:numPr>
          <w:ilvl w:val="0"/>
          <w:numId w:val="5"/>
        </w:numPr>
        <w:ind w:left="360"/>
      </w:pPr>
      <w:r>
        <w:t>CHAPTER 4  “Trident” (AP03) AP03 Antennas and Propagation Soc., (ED15) Electron Devices Soc., (MTT17) Microwave Theory and Techniques Soc., Photonics Soc. (PHO36)</w:t>
      </w:r>
    </w:p>
    <w:p w:rsidR="00CE7C1B" w:rsidRDefault="00CE7C1B" w:rsidP="00CE7C1B">
      <w:pPr>
        <w:pStyle w:val="ListParagraph"/>
        <w:numPr>
          <w:ilvl w:val="0"/>
          <w:numId w:val="5"/>
        </w:numPr>
        <w:ind w:left="360"/>
      </w:pPr>
      <w:r>
        <w:t xml:space="preserve">CHAPTER 5 (C16) </w:t>
      </w:r>
      <w:proofErr w:type="gramStart"/>
      <w:r>
        <w:t>Computer</w:t>
      </w:r>
      <w:proofErr w:type="gramEnd"/>
      <w:r>
        <w:t xml:space="preserve"> Soc.</w:t>
      </w:r>
    </w:p>
    <w:p w:rsidR="00CE7C1B" w:rsidRDefault="00CE7C1B" w:rsidP="00CE7C1B">
      <w:pPr>
        <w:pStyle w:val="ListParagraph"/>
        <w:numPr>
          <w:ilvl w:val="0"/>
          <w:numId w:val="5"/>
        </w:numPr>
        <w:ind w:left="360"/>
      </w:pPr>
      <w:r>
        <w:t>CHAPTER 6 (GRS29) Geosciences and Remote Sensing Soc.</w:t>
      </w:r>
    </w:p>
    <w:p w:rsidR="00CE7C1B" w:rsidRDefault="00CE7C1B" w:rsidP="00CE7C1B">
      <w:pPr>
        <w:pStyle w:val="ListParagraph"/>
        <w:numPr>
          <w:ilvl w:val="0"/>
          <w:numId w:val="5"/>
        </w:numPr>
        <w:ind w:left="360"/>
      </w:pPr>
      <w:r>
        <w:t>CHAPTER 7 (PE31) Power Engineering Soc., (IA34) Industrial Applications Soc.</w:t>
      </w:r>
    </w:p>
    <w:p w:rsidR="00CE7C1B" w:rsidRDefault="00CE7C1B" w:rsidP="00CE7C1B">
      <w:pPr>
        <w:pStyle w:val="ListParagraph"/>
        <w:numPr>
          <w:ilvl w:val="0"/>
          <w:numId w:val="5"/>
        </w:numPr>
        <w:ind w:left="360"/>
      </w:pPr>
      <w:r>
        <w:t xml:space="preserve">CHAPTER </w:t>
      </w:r>
      <w:proofErr w:type="gramStart"/>
      <w:r>
        <w:t>8 EMC (EMC27) Electromagnetic Compatibility Soc.</w:t>
      </w:r>
      <w:proofErr w:type="gramEnd"/>
    </w:p>
    <w:p w:rsidR="00CE7C1B" w:rsidRDefault="00CE7C1B" w:rsidP="00CE7C1B">
      <w:pPr>
        <w:pStyle w:val="ListParagraph"/>
        <w:numPr>
          <w:ilvl w:val="0"/>
          <w:numId w:val="5"/>
        </w:numPr>
        <w:ind w:left="360"/>
      </w:pPr>
      <w:r>
        <w:t>CHAPTER 9 (IE13) Industrial Electronics Soc., (PEL35) Power Electronics Soc.</w:t>
      </w:r>
    </w:p>
    <w:p w:rsidR="00CE7C1B" w:rsidRDefault="00CE7C1B" w:rsidP="00CE7C1B">
      <w:pPr>
        <w:pStyle w:val="ListParagraph"/>
        <w:numPr>
          <w:ilvl w:val="0"/>
          <w:numId w:val="5"/>
        </w:numPr>
        <w:ind w:left="360"/>
      </w:pPr>
      <w:r>
        <w:t xml:space="preserve">CHAPTER 10 (TEM14) </w:t>
      </w:r>
      <w:proofErr w:type="gramStart"/>
      <w:r>
        <w:t>Technology</w:t>
      </w:r>
      <w:proofErr w:type="gramEnd"/>
      <w:r>
        <w:t xml:space="preserve"> and Engineering Management Soc.</w:t>
      </w:r>
    </w:p>
    <w:p w:rsidR="00CE7C1B" w:rsidRDefault="00CE7C1B" w:rsidP="00CE7C1B">
      <w:pPr>
        <w:pStyle w:val="ListParagraph"/>
        <w:numPr>
          <w:ilvl w:val="0"/>
          <w:numId w:val="5"/>
        </w:numPr>
        <w:ind w:left="360"/>
      </w:pPr>
      <w:r>
        <w:t>CHAPTER 11 (EMB18) Engineering in Medicine and Biology Soc.</w:t>
      </w:r>
    </w:p>
    <w:p w:rsidR="00CE7C1B" w:rsidRDefault="00CE7C1B" w:rsidP="00CE7C1B">
      <w:pPr>
        <w:pStyle w:val="ListParagraph"/>
        <w:numPr>
          <w:ilvl w:val="0"/>
          <w:numId w:val="5"/>
        </w:numPr>
        <w:ind w:left="360"/>
      </w:pPr>
      <w:r>
        <w:t>CHAPTER 12 (CS23) Control Systems Soc.</w:t>
      </w:r>
    </w:p>
    <w:p w:rsidR="00CE7C1B" w:rsidRDefault="00CE7C1B" w:rsidP="00CE7C1B">
      <w:pPr>
        <w:pStyle w:val="ListParagraph"/>
        <w:numPr>
          <w:ilvl w:val="0"/>
          <w:numId w:val="5"/>
        </w:numPr>
        <w:ind w:left="360"/>
      </w:pPr>
      <w:r>
        <w:t xml:space="preserve">CHAPTER 13 (E25) </w:t>
      </w:r>
      <w:proofErr w:type="gramStart"/>
      <w:r>
        <w:t>Education</w:t>
      </w:r>
      <w:proofErr w:type="gramEnd"/>
      <w:r>
        <w:t xml:space="preserve"> Soc.</w:t>
      </w:r>
    </w:p>
    <w:p w:rsidR="00CE7C1B" w:rsidRDefault="00CE7C1B" w:rsidP="00CE7C1B">
      <w:pPr>
        <w:pStyle w:val="ListParagraph"/>
        <w:numPr>
          <w:ilvl w:val="0"/>
          <w:numId w:val="5"/>
        </w:numPr>
        <w:ind w:left="360"/>
      </w:pPr>
      <w:r>
        <w:t xml:space="preserve">CHAPTER 14 (RA24) Robotics </w:t>
      </w:r>
      <w:proofErr w:type="gramStart"/>
      <w:r>
        <w:t>And</w:t>
      </w:r>
      <w:proofErr w:type="gramEnd"/>
      <w:r>
        <w:t xml:space="preserve"> Automation Soc.</w:t>
      </w:r>
    </w:p>
    <w:p w:rsidR="00CE7C1B" w:rsidRDefault="00CE7C1B" w:rsidP="00CE7C1B">
      <w:pPr>
        <w:pStyle w:val="ListParagraph"/>
        <w:numPr>
          <w:ilvl w:val="0"/>
          <w:numId w:val="5"/>
        </w:numPr>
        <w:ind w:left="360"/>
      </w:pPr>
      <w:r>
        <w:t>CHAPTER 15 (NPS05) Nuclear Plasma Sciences Society</w:t>
      </w:r>
    </w:p>
    <w:p w:rsidR="00CE7C1B" w:rsidRDefault="00CE7C1B" w:rsidP="00CE7C1B">
      <w:pPr>
        <w:pStyle w:val="ListParagraph"/>
        <w:numPr>
          <w:ilvl w:val="0"/>
          <w:numId w:val="5"/>
        </w:numPr>
        <w:ind w:left="360"/>
      </w:pPr>
      <w:r>
        <w:t xml:space="preserve">CHAPTER </w:t>
      </w:r>
      <w:proofErr w:type="gramStart"/>
      <w:r>
        <w:t>16 (CIS11) Computational Intelligence Soc.,</w:t>
      </w:r>
      <w:proofErr w:type="gramEnd"/>
      <w:r>
        <w:t xml:space="preserve"> (SMC28) Systems, Man and Cybernetics Soc.</w:t>
      </w:r>
    </w:p>
    <w:p w:rsidR="00CE7C1B" w:rsidRDefault="00CE7C1B" w:rsidP="00CE7C1B">
      <w:pPr>
        <w:pStyle w:val="ListParagraph"/>
        <w:numPr>
          <w:ilvl w:val="0"/>
          <w:numId w:val="5"/>
        </w:numPr>
        <w:ind w:left="360"/>
      </w:pPr>
      <w:r>
        <w:t>CHAPTER 17 (NANO42) Nanotechnology Council</w:t>
      </w:r>
    </w:p>
    <w:sectPr w:rsidR="00CE7C1B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4967" w:rsidRDefault="00D84967" w:rsidP="002F792C">
      <w:r>
        <w:separator/>
      </w:r>
    </w:p>
  </w:endnote>
  <w:endnote w:type="continuationSeparator" w:id="0">
    <w:p w:rsidR="00D84967" w:rsidRDefault="00D84967" w:rsidP="002F79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39090390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2F792C" w:rsidRDefault="002F792C" w:rsidP="002F792C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5128A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5128A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4967" w:rsidRDefault="00D84967" w:rsidP="002F792C">
      <w:r>
        <w:separator/>
      </w:r>
    </w:p>
  </w:footnote>
  <w:footnote w:type="continuationSeparator" w:id="0">
    <w:p w:rsidR="00D84967" w:rsidRDefault="00D84967" w:rsidP="002F79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A9F" w:rsidRDefault="00477A9F" w:rsidP="00477A9F">
    <w:pPr>
      <w:jc w:val="center"/>
      <w:rPr>
        <w:b/>
        <w:sz w:val="28"/>
      </w:rPr>
    </w:pPr>
    <w:r w:rsidRPr="00477A9F">
      <w:rPr>
        <w:noProof/>
        <w:sz w:val="22"/>
      </w:rPr>
      <w:drawing>
        <wp:anchor distT="0" distB="0" distL="114300" distR="114300" simplePos="0" relativeHeight="251660288" behindDoc="1" locked="0" layoutInCell="1" allowOverlap="1" wp14:anchorId="474EAF57" wp14:editId="30A982BC">
          <wp:simplePos x="0" y="0"/>
          <wp:positionH relativeFrom="column">
            <wp:posOffset>-575310</wp:posOffset>
          </wp:positionH>
          <wp:positionV relativeFrom="paragraph">
            <wp:posOffset>-233045</wp:posOffset>
          </wp:positionV>
          <wp:extent cx="642620" cy="819785"/>
          <wp:effectExtent l="0" t="0" r="5080" b="0"/>
          <wp:wrapTight wrapText="bothSides">
            <wp:wrapPolygon edited="0">
              <wp:start x="8324" y="0"/>
              <wp:lineTo x="0" y="7529"/>
              <wp:lineTo x="0" y="9035"/>
              <wp:lineTo x="10245" y="16564"/>
              <wp:lineTo x="2561" y="17066"/>
              <wp:lineTo x="640" y="17568"/>
              <wp:lineTo x="640" y="21081"/>
              <wp:lineTo x="20490" y="21081"/>
              <wp:lineTo x="21130" y="18070"/>
              <wp:lineTo x="18569" y="17066"/>
              <wp:lineTo x="14087" y="16564"/>
              <wp:lineTo x="21130" y="11043"/>
              <wp:lineTo x="21130" y="8031"/>
              <wp:lineTo x="16648" y="4517"/>
              <wp:lineTo x="12166" y="0"/>
              <wp:lineTo x="8324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2620" cy="8197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77A9F">
      <w:rPr>
        <w:rFonts w:ascii="Times New Roman" w:hAnsi="Times New Roman"/>
        <w:noProof/>
        <w:sz w:val="28"/>
        <w:szCs w:val="24"/>
      </w:rPr>
      <w:drawing>
        <wp:anchor distT="0" distB="0" distL="114300" distR="114300" simplePos="0" relativeHeight="251659264" behindDoc="1" locked="0" layoutInCell="1" allowOverlap="1" wp14:anchorId="72092FE0" wp14:editId="657E8C73">
          <wp:simplePos x="0" y="0"/>
          <wp:positionH relativeFrom="column">
            <wp:posOffset>5214620</wp:posOffset>
          </wp:positionH>
          <wp:positionV relativeFrom="paragraph">
            <wp:posOffset>-196215</wp:posOffset>
          </wp:positionV>
          <wp:extent cx="1499235" cy="740410"/>
          <wp:effectExtent l="0" t="0" r="5715" b="2540"/>
          <wp:wrapTight wrapText="bothSides">
            <wp:wrapPolygon edited="0">
              <wp:start x="0" y="0"/>
              <wp:lineTo x="0" y="21118"/>
              <wp:lineTo x="21408" y="21118"/>
              <wp:lineTo x="21408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9235" cy="7404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77A9F">
      <w:rPr>
        <w:b/>
        <w:sz w:val="32"/>
      </w:rPr>
      <w:t>Southeastern Michigan Section</w:t>
    </w:r>
  </w:p>
  <w:p w:rsidR="00477A9F" w:rsidRPr="00477A9F" w:rsidRDefault="00477A9F" w:rsidP="00477A9F">
    <w:pPr>
      <w:jc w:val="center"/>
      <w:rPr>
        <w:b/>
        <w:sz w:val="24"/>
      </w:rPr>
    </w:pPr>
    <w:r w:rsidRPr="00477A9F">
      <w:rPr>
        <w:b/>
        <w:sz w:val="24"/>
      </w:rPr>
      <w:t>Technical Activities Coordinator</w:t>
    </w:r>
  </w:p>
  <w:p w:rsidR="00477A9F" w:rsidRPr="00477A9F" w:rsidRDefault="00477A9F" w:rsidP="00477A9F">
    <w:pPr>
      <w:jc w:val="center"/>
      <w:rPr>
        <w:b/>
        <w:sz w:val="24"/>
      </w:rPr>
    </w:pPr>
    <w:r w:rsidRPr="00477A9F">
      <w:rPr>
        <w:b/>
        <w:sz w:val="24"/>
      </w:rPr>
      <w:t>Job Description</w:t>
    </w:r>
  </w:p>
  <w:p w:rsidR="00477A9F" w:rsidRDefault="00477A9F" w:rsidP="00477A9F">
    <w:pPr>
      <w:jc w:val="center"/>
    </w:pPr>
  </w:p>
  <w:p w:rsidR="00477A9F" w:rsidRDefault="00477A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04E5B"/>
    <w:multiLevelType w:val="hybridMultilevel"/>
    <w:tmpl w:val="EC68FA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2A60A75"/>
    <w:multiLevelType w:val="hybridMultilevel"/>
    <w:tmpl w:val="C3C606A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243682"/>
    <w:multiLevelType w:val="hybridMultilevel"/>
    <w:tmpl w:val="96A6EC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16A2275"/>
    <w:multiLevelType w:val="hybridMultilevel"/>
    <w:tmpl w:val="276EF9A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546AAF"/>
    <w:multiLevelType w:val="hybridMultilevel"/>
    <w:tmpl w:val="26027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8D7"/>
    <w:rsid w:val="00017599"/>
    <w:rsid w:val="000273CF"/>
    <w:rsid w:val="00045BF8"/>
    <w:rsid w:val="000F26B1"/>
    <w:rsid w:val="00116404"/>
    <w:rsid w:val="00191A07"/>
    <w:rsid w:val="001E4BE1"/>
    <w:rsid w:val="001F3E7D"/>
    <w:rsid w:val="00243AD1"/>
    <w:rsid w:val="00253EB5"/>
    <w:rsid w:val="002F792C"/>
    <w:rsid w:val="00311AE4"/>
    <w:rsid w:val="00370D38"/>
    <w:rsid w:val="004458D7"/>
    <w:rsid w:val="00457033"/>
    <w:rsid w:val="00477A9F"/>
    <w:rsid w:val="004801DF"/>
    <w:rsid w:val="00542AD8"/>
    <w:rsid w:val="00654C33"/>
    <w:rsid w:val="0068552C"/>
    <w:rsid w:val="006A7B18"/>
    <w:rsid w:val="006D15ED"/>
    <w:rsid w:val="006F750D"/>
    <w:rsid w:val="007342D7"/>
    <w:rsid w:val="007368EA"/>
    <w:rsid w:val="0075128A"/>
    <w:rsid w:val="007728E0"/>
    <w:rsid w:val="00774A92"/>
    <w:rsid w:val="007C2E89"/>
    <w:rsid w:val="007C3F75"/>
    <w:rsid w:val="00846321"/>
    <w:rsid w:val="009018CB"/>
    <w:rsid w:val="00926CBE"/>
    <w:rsid w:val="00994B03"/>
    <w:rsid w:val="009D602B"/>
    <w:rsid w:val="009E2FD2"/>
    <w:rsid w:val="009E5637"/>
    <w:rsid w:val="00A168B8"/>
    <w:rsid w:val="00A70077"/>
    <w:rsid w:val="00B15836"/>
    <w:rsid w:val="00B816F7"/>
    <w:rsid w:val="00BC6D34"/>
    <w:rsid w:val="00BD23E2"/>
    <w:rsid w:val="00BD37FF"/>
    <w:rsid w:val="00BE793A"/>
    <w:rsid w:val="00C03329"/>
    <w:rsid w:val="00C15D9E"/>
    <w:rsid w:val="00C163D3"/>
    <w:rsid w:val="00CD1BDB"/>
    <w:rsid w:val="00CE7C1B"/>
    <w:rsid w:val="00D45C1F"/>
    <w:rsid w:val="00D63F08"/>
    <w:rsid w:val="00D80613"/>
    <w:rsid w:val="00D84967"/>
    <w:rsid w:val="00DF360B"/>
    <w:rsid w:val="00E36451"/>
    <w:rsid w:val="00E45621"/>
    <w:rsid w:val="00E5525B"/>
    <w:rsid w:val="00E905FE"/>
    <w:rsid w:val="00F26D55"/>
    <w:rsid w:val="00F5793A"/>
    <w:rsid w:val="00FE5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color w:val="000000" w:themeColor="text1"/>
        <w:lang w:val="en-US" w:eastAsia="en-US" w:bidi="ar-SA"/>
      </w:rPr>
    </w:rPrDefault>
    <w:pPrDefault>
      <w:pPr>
        <w:ind w:left="144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92C"/>
    <w:pPr>
      <w:ind w:left="0" w:firstLine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58D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F79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792C"/>
  </w:style>
  <w:style w:type="paragraph" w:styleId="Footer">
    <w:name w:val="footer"/>
    <w:basedOn w:val="Normal"/>
    <w:link w:val="FooterChar"/>
    <w:uiPriority w:val="99"/>
    <w:unhideWhenUsed/>
    <w:rsid w:val="002F79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792C"/>
  </w:style>
  <w:style w:type="paragraph" w:styleId="BalloonText">
    <w:name w:val="Balloon Text"/>
    <w:basedOn w:val="Normal"/>
    <w:link w:val="BalloonTextChar"/>
    <w:uiPriority w:val="99"/>
    <w:semiHidden/>
    <w:unhideWhenUsed/>
    <w:rsid w:val="00477A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7A9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168B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color w:val="000000" w:themeColor="text1"/>
        <w:lang w:val="en-US" w:eastAsia="en-US" w:bidi="ar-SA"/>
      </w:rPr>
    </w:rPrDefault>
    <w:pPrDefault>
      <w:pPr>
        <w:ind w:left="144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92C"/>
    <w:pPr>
      <w:ind w:left="0" w:firstLine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58D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F79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792C"/>
  </w:style>
  <w:style w:type="paragraph" w:styleId="Footer">
    <w:name w:val="footer"/>
    <w:basedOn w:val="Normal"/>
    <w:link w:val="FooterChar"/>
    <w:uiPriority w:val="99"/>
    <w:unhideWhenUsed/>
    <w:rsid w:val="002F79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792C"/>
  </w:style>
  <w:style w:type="paragraph" w:styleId="BalloonText">
    <w:name w:val="Balloon Text"/>
    <w:basedOn w:val="Normal"/>
    <w:link w:val="BalloonTextChar"/>
    <w:uiPriority w:val="99"/>
    <w:semiHidden/>
    <w:unhideWhenUsed/>
    <w:rsid w:val="00477A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7A9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168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85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eee-elearning.org/CLE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675</Words>
  <Characters>3852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kim5williams</dc:creator>
  <cp:lastModifiedBy>Kimball Williams</cp:lastModifiedBy>
  <cp:revision>4</cp:revision>
  <dcterms:created xsi:type="dcterms:W3CDTF">2017-10-25T06:45:00Z</dcterms:created>
  <dcterms:modified xsi:type="dcterms:W3CDTF">2017-10-25T06:47:00Z</dcterms:modified>
</cp:coreProperties>
</file>